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D0D" w:rsidRDefault="00167083">
      <w:r>
        <w:t xml:space="preserve">Biology Homework </w:t>
      </w:r>
    </w:p>
    <w:p w:rsidR="00167083" w:rsidRDefault="00167083" w:rsidP="00167083">
      <w:pPr>
        <w:pStyle w:val="Default"/>
      </w:pPr>
    </w:p>
    <w:p w:rsidR="001B30DD" w:rsidRPr="00167083" w:rsidRDefault="00167083" w:rsidP="00167083">
      <w:pPr>
        <w:pStyle w:val="Default"/>
        <w:rPr>
          <w:lang w:val="en-CA"/>
        </w:rPr>
      </w:pPr>
      <w:r w:rsidRPr="00167083">
        <w:rPr>
          <w:lang w:val="en-CA"/>
        </w:rPr>
        <w:t xml:space="preserve"> The current Covid-19 pandemic is causing a bombardment of information from various sources, reliable ... or not! The web does its part by offering us all kinds of </w:t>
      </w:r>
      <w:proofErr w:type="gramStart"/>
      <w:r w:rsidRPr="00167083">
        <w:rPr>
          <w:lang w:val="en-CA"/>
        </w:rPr>
        <w:t>more or less eccentric</w:t>
      </w:r>
      <w:proofErr w:type="gramEnd"/>
      <w:r w:rsidRPr="00167083">
        <w:rPr>
          <w:lang w:val="en-CA"/>
        </w:rPr>
        <w:t xml:space="preserve"> tricks to avoid contagion; exposing to us all the evidence supporting the conspiracy theory; or by revealing previously undocumented properties of the new virus.</w:t>
      </w:r>
    </w:p>
    <w:p w:rsidR="00167083" w:rsidRPr="001B30DD" w:rsidRDefault="00167083" w:rsidP="00167083">
      <w:pPr>
        <w:pStyle w:val="Default"/>
        <w:rPr>
          <w:b/>
          <w:bCs/>
          <w:sz w:val="28"/>
          <w:szCs w:val="28"/>
          <w:lang w:val="en-CA"/>
        </w:rPr>
      </w:pPr>
      <w:r w:rsidRPr="001B30DD">
        <w:rPr>
          <w:b/>
          <w:bCs/>
          <w:sz w:val="28"/>
          <w:szCs w:val="28"/>
          <w:lang w:val="en-CA"/>
        </w:rPr>
        <w:t>1.The text below is an extract from the comments made by an apparently learned individual in a video published on YouTube, where he answered the following question:</w:t>
      </w:r>
    </w:p>
    <w:p w:rsidR="00167083" w:rsidRPr="00167083" w:rsidRDefault="00167083" w:rsidP="00167083">
      <w:pPr>
        <w:pStyle w:val="Default"/>
        <w:rPr>
          <w:lang w:val="en-CA"/>
        </w:rPr>
      </w:pPr>
    </w:p>
    <w:p w:rsidR="00167083" w:rsidRDefault="00167083" w:rsidP="00167083">
      <w:pPr>
        <w:pStyle w:val="Default"/>
        <w:rPr>
          <w:lang w:val="en-CA"/>
        </w:rPr>
      </w:pPr>
      <w:r w:rsidRPr="00167083">
        <w:rPr>
          <w:lang w:val="en-CA"/>
        </w:rPr>
        <w:t>"What do you think of the strategy of certain countries which allow the virus to spread, starting from the principle of collective immunity which stipulates that once we have contracted the disease, the immunity which we will have developed will protect us and thus reduce transmission between individuals? "</w:t>
      </w:r>
    </w:p>
    <w:p w:rsidR="00167083" w:rsidRPr="00167083" w:rsidRDefault="00167083" w:rsidP="00167083">
      <w:pPr>
        <w:pStyle w:val="Default"/>
        <w:rPr>
          <w:lang w:val="en-CA"/>
        </w:rPr>
      </w:pPr>
    </w:p>
    <w:p w:rsidR="00167083" w:rsidRDefault="00167083" w:rsidP="00167083">
      <w:pPr>
        <w:pStyle w:val="Default"/>
        <w:rPr>
          <w:lang w:val="en-CA"/>
        </w:rPr>
      </w:pPr>
      <w:r w:rsidRPr="00167083">
        <w:rPr>
          <w:lang w:val="en-CA"/>
        </w:rPr>
        <w:t>Here is the response from our ″ expert ″:</w:t>
      </w:r>
    </w:p>
    <w:p w:rsidR="00167083" w:rsidRPr="00167083" w:rsidRDefault="00167083" w:rsidP="00167083">
      <w:pPr>
        <w:pStyle w:val="Default"/>
        <w:rPr>
          <w:lang w:val="en-CA"/>
        </w:rPr>
      </w:pPr>
    </w:p>
    <w:p w:rsidR="00167083" w:rsidRPr="00167083" w:rsidRDefault="00167083" w:rsidP="00167083">
      <w:pPr>
        <w:pStyle w:val="Default"/>
        <w:rPr>
          <w:i/>
          <w:iCs/>
          <w:lang w:val="en-CA"/>
        </w:rPr>
      </w:pPr>
      <w:r w:rsidRPr="00167083">
        <w:rPr>
          <w:i/>
          <w:iCs/>
          <w:lang w:val="en-CA"/>
        </w:rPr>
        <w:t>"Let me introduce a number of scientific facts:</w:t>
      </w:r>
    </w:p>
    <w:p w:rsidR="00167083" w:rsidRPr="00167083" w:rsidRDefault="00167083" w:rsidP="00167083">
      <w:pPr>
        <w:pStyle w:val="Default"/>
        <w:rPr>
          <w:i/>
          <w:iCs/>
          <w:lang w:val="en-CA"/>
        </w:rPr>
      </w:pPr>
      <w:r w:rsidRPr="00167083">
        <w:rPr>
          <w:i/>
          <w:iCs/>
          <w:lang w:val="en-CA"/>
        </w:rPr>
        <w:t>The primary receptor that allows Covid-19 virus to enter cells is a receptor found on the plasma membrane of human cells. It is in this main receptor that the viral proteins used as keys to enter the cell membrane are housed (Figure 1). Once in the cell, the virus can release its RNA there and use cellular machinery to make its proteins and replicate, which then allows it to spread throughout the body and to other individuals.</w:t>
      </w:r>
    </w:p>
    <w:p w:rsidR="00167083" w:rsidRPr="00167083" w:rsidRDefault="00167083" w:rsidP="00167083">
      <w:pPr>
        <w:pStyle w:val="Default"/>
        <w:rPr>
          <w:i/>
          <w:iCs/>
          <w:lang w:val="en-CA"/>
        </w:rPr>
      </w:pPr>
      <w:r w:rsidRPr="00167083">
        <w:rPr>
          <w:i/>
          <w:iCs/>
          <w:lang w:val="en-CA"/>
        </w:rPr>
        <w:t xml:space="preserve">Today, we know from a reliable source that this receptor is not the only one that allows the Covid-19 virus to enter human cells. We have identified at least 4 other different receivers that can serve as secondary entry doors </w:t>
      </w:r>
      <w:r w:rsidR="001B30DD">
        <w:rPr>
          <w:i/>
          <w:iCs/>
          <w:lang w:val="en-CA"/>
        </w:rPr>
        <w:t>.</w:t>
      </w:r>
    </w:p>
    <w:p w:rsidR="00167083" w:rsidRDefault="00167083">
      <w:pPr>
        <w:rPr>
          <w:lang w:val="en-CA"/>
        </w:rPr>
      </w:pPr>
    </w:p>
    <w:p w:rsidR="00167083" w:rsidRPr="001B30DD" w:rsidRDefault="001B30DD">
      <w:pPr>
        <w:rPr>
          <w:i/>
          <w:iCs/>
          <w:sz w:val="24"/>
          <w:szCs w:val="24"/>
          <w:lang w:val="en-CA"/>
        </w:rPr>
      </w:pPr>
      <w:r w:rsidRPr="001B30DD">
        <w:rPr>
          <w:i/>
          <w:iCs/>
          <w:sz w:val="24"/>
          <w:szCs w:val="24"/>
          <w:lang w:val="en-CA"/>
        </w:rPr>
        <w:t>That means one thing: that by the time you are exposed to the virus for the first time, you will develop immunity that will be specific to the main receptor. However, the problem will arise at the time of the 2nd or even the 3rd exposure to the same virus. In fact, during the second exposure, your immune system will try to prevent the virus from entering the cell by blocking the main receptor. However, the virus can enter it through other doors, namely the 4 other secondary receptors present on your cell membranes, using other keys that it has at its disposal. This will cause an exaggerated reaction from your immune system which will release cytokines in very large quantities, which will trigger an inflammatory reaction, especially in the endocardium and in the intestinal mucosa. This will be extremely damaging to the affected tissue causing hemorrhage and possibly causing a heart attack. Thus, people who will be re-exposed to a second viral load of the same Covid-19 virus will be even more seriously ill and, presumably, the 2nd infection will be much more fatal than the first. It will be like the Spanish flu of 1918, where the first wave of infection had killed 1 to 5% of the population, while the second wave of infection was even more lethal. ”</w:t>
      </w:r>
    </w:p>
    <w:p w:rsidR="00167083" w:rsidRPr="001B30DD" w:rsidRDefault="001B30DD" w:rsidP="001B30DD">
      <w:pPr>
        <w:rPr>
          <w:b/>
          <w:bCs/>
          <w:sz w:val="28"/>
          <w:szCs w:val="28"/>
          <w:lang w:val="en-CA"/>
        </w:rPr>
      </w:pPr>
      <w:r w:rsidRPr="001B30DD">
        <w:rPr>
          <w:b/>
          <w:bCs/>
          <w:sz w:val="28"/>
          <w:szCs w:val="28"/>
          <w:lang w:val="en-CA"/>
        </w:rPr>
        <w:lastRenderedPageBreak/>
        <w:t>Using your knowledge of how the immune system works, primary and secondary immune responses, explain why this ″disease expert</w:t>
      </w:r>
      <w:r w:rsidRPr="001B30DD">
        <w:rPr>
          <w:b/>
          <w:bCs/>
          <w:sz w:val="28"/>
          <w:szCs w:val="28"/>
          <w:lang w:val="en-CA"/>
        </w:rPr>
        <w:t>’</w:t>
      </w:r>
      <w:r w:rsidRPr="001B30DD">
        <w:rPr>
          <w:b/>
          <w:bCs/>
          <w:sz w:val="28"/>
          <w:szCs w:val="28"/>
          <w:lang w:val="en-CA"/>
        </w:rPr>
        <w:t>’</w:t>
      </w:r>
      <w:r w:rsidRPr="001B30DD">
        <w:rPr>
          <w:b/>
          <w:bCs/>
          <w:sz w:val="28"/>
          <w:szCs w:val="28"/>
          <w:lang w:val="en-CA"/>
        </w:rPr>
        <w:t xml:space="preserve"> </w:t>
      </w:r>
      <w:r w:rsidRPr="001B30DD">
        <w:rPr>
          <w:b/>
          <w:bCs/>
          <w:sz w:val="28"/>
          <w:szCs w:val="28"/>
          <w:lang w:val="en-CA"/>
        </w:rPr>
        <w:t>conception is flawed.</w:t>
      </w:r>
    </w:p>
    <w:p w:rsidR="001B30DD" w:rsidRPr="000B586D" w:rsidRDefault="000B586D" w:rsidP="000B586D">
      <w:pPr>
        <w:tabs>
          <w:tab w:val="left" w:pos="7233"/>
        </w:tabs>
        <w:rPr>
          <w:u w:val="single"/>
          <w:lang w:val="en-CA"/>
        </w:rPr>
      </w:pPr>
      <w:r>
        <w:rPr>
          <w:noProof/>
          <w:lang w:val="en-CA"/>
        </w:rPr>
        <mc:AlternateContent>
          <mc:Choice Requires="wps">
            <w:drawing>
              <wp:anchor distT="0" distB="0" distL="114300" distR="114300" simplePos="0" relativeHeight="251659264" behindDoc="0" locked="0" layoutInCell="1" allowOverlap="1">
                <wp:simplePos x="0" y="0"/>
                <wp:positionH relativeFrom="column">
                  <wp:posOffset>20782</wp:posOffset>
                </wp:positionH>
                <wp:positionV relativeFrom="paragraph">
                  <wp:posOffset>12872</wp:posOffset>
                </wp:positionV>
                <wp:extent cx="5618018" cy="3609109"/>
                <wp:effectExtent l="0" t="0" r="20955" b="10795"/>
                <wp:wrapNone/>
                <wp:docPr id="2" name="Zone de texte 2"/>
                <wp:cNvGraphicFramePr/>
                <a:graphic xmlns:a="http://schemas.openxmlformats.org/drawingml/2006/main">
                  <a:graphicData uri="http://schemas.microsoft.com/office/word/2010/wordprocessingShape">
                    <wps:wsp>
                      <wps:cNvSpPr txBox="1"/>
                      <wps:spPr>
                        <a:xfrm>
                          <a:off x="0" y="0"/>
                          <a:ext cx="5618018" cy="3609109"/>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65pt;margin-top:1pt;width:442.35pt;height:28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" fillcolor="white [3201]" strokeweight=".5pt">
                <v:textbox>
                  <w:txbxContent>
                    <w:p w:rsidR="000B586D" w:rsidRDefault="000B586D"/>
                  </w:txbxContent>
                </v:textbox>
              </v:shape>
            </w:pict>
          </mc:Fallback>
        </mc:AlternateContent>
      </w:r>
      <w:r w:rsidR="001B30DD" w:rsidRPr="000B586D">
        <w:rPr>
          <w:lang w:val="en-CA"/>
        </w:rPr>
        <w:tab/>
      </w:r>
    </w:p>
    <w:p w:rsidR="001B30DD" w:rsidRDefault="001B30DD" w:rsidP="001B30DD">
      <w:pPr>
        <w:pStyle w:val="Paragraphedeliste"/>
        <w:tabs>
          <w:tab w:val="left" w:pos="7233"/>
        </w:tabs>
        <w:rPr>
          <w:lang w:val="en-CA"/>
        </w:rPr>
      </w:pPr>
    </w:p>
    <w:p w:rsidR="001B30DD" w:rsidRDefault="001B30DD" w:rsidP="001B30DD">
      <w:pPr>
        <w:pStyle w:val="Paragraphedeliste"/>
        <w:tabs>
          <w:tab w:val="left" w:pos="7233"/>
        </w:tabs>
        <w:rPr>
          <w:lang w:val="en-CA"/>
        </w:rPr>
      </w:pPr>
    </w:p>
    <w:p w:rsidR="001B30DD" w:rsidRDefault="001B30DD" w:rsidP="001B30DD">
      <w:pPr>
        <w:pStyle w:val="Paragraphedeliste"/>
        <w:tabs>
          <w:tab w:val="left" w:pos="7233"/>
        </w:tabs>
        <w:rPr>
          <w:lang w:val="en-CA"/>
        </w:rPr>
      </w:pPr>
    </w:p>
    <w:p w:rsidR="001B30DD" w:rsidRDefault="001B30DD" w:rsidP="001B30DD">
      <w:pPr>
        <w:pStyle w:val="Paragraphedeliste"/>
        <w:tabs>
          <w:tab w:val="left" w:pos="7233"/>
        </w:tabs>
        <w:rPr>
          <w:lang w:val="en-CA"/>
        </w:rPr>
      </w:pPr>
    </w:p>
    <w:p w:rsidR="001B30DD" w:rsidRDefault="001B30DD" w:rsidP="001B30DD">
      <w:pPr>
        <w:pStyle w:val="Paragraphedeliste"/>
        <w:tabs>
          <w:tab w:val="left" w:pos="7233"/>
        </w:tabs>
        <w:rPr>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0B586D" w:rsidRDefault="000B586D" w:rsidP="001B30DD">
      <w:pPr>
        <w:tabs>
          <w:tab w:val="left" w:pos="7233"/>
        </w:tabs>
        <w:rPr>
          <w:b/>
          <w:bCs/>
          <w:sz w:val="28"/>
          <w:szCs w:val="28"/>
          <w:lang w:val="en-CA"/>
        </w:rPr>
      </w:pPr>
    </w:p>
    <w:p w:rsidR="001B30DD" w:rsidRPr="001B30DD" w:rsidRDefault="001B30DD" w:rsidP="001B30DD">
      <w:pPr>
        <w:tabs>
          <w:tab w:val="left" w:pos="7233"/>
        </w:tabs>
        <w:rPr>
          <w:b/>
          <w:bCs/>
          <w:sz w:val="28"/>
          <w:szCs w:val="28"/>
          <w:lang w:val="en-CA"/>
        </w:rPr>
      </w:pPr>
      <w:r w:rsidRPr="001B30DD">
        <w:rPr>
          <w:b/>
          <w:bCs/>
          <w:sz w:val="28"/>
          <w:szCs w:val="28"/>
          <w:lang w:val="en-CA"/>
        </w:rPr>
        <w:t>Among the many things that circulate on the web to avoid contracting the disease include this one:</w:t>
      </w:r>
    </w:p>
    <w:p w:rsidR="001B30DD" w:rsidRDefault="001B30DD" w:rsidP="001B30DD">
      <w:pPr>
        <w:pStyle w:val="Paragraphedeliste"/>
        <w:tabs>
          <w:tab w:val="left" w:pos="7233"/>
        </w:tabs>
        <w:rPr>
          <w:lang w:val="en-CA"/>
        </w:rPr>
      </w:pPr>
    </w:p>
    <w:p w:rsidR="001B30DD" w:rsidRPr="001B30DD" w:rsidRDefault="001B30DD" w:rsidP="001B30DD">
      <w:pPr>
        <w:pStyle w:val="Paragraphedeliste"/>
        <w:tabs>
          <w:tab w:val="left" w:pos="7233"/>
        </w:tabs>
        <w:rPr>
          <w:i/>
          <w:iCs/>
          <w:lang w:val="en-CA"/>
        </w:rPr>
      </w:pPr>
      <w:r w:rsidRPr="001B30DD">
        <w:rPr>
          <w:i/>
          <w:iCs/>
          <w:lang w:val="en-CA"/>
        </w:rPr>
        <w:t>"Drinking water every 15 minutes to keep your mouth and throat moist protects against the Covid-19 virus since the virus will then be directed into the digestive tract rather than the respiratory tract."</w:t>
      </w:r>
    </w:p>
    <w:p w:rsidR="001B30DD" w:rsidRPr="001B30DD" w:rsidRDefault="001B30DD" w:rsidP="001B30DD">
      <w:pPr>
        <w:pStyle w:val="Paragraphedeliste"/>
        <w:tabs>
          <w:tab w:val="left" w:pos="7233"/>
        </w:tabs>
        <w:rPr>
          <w:lang w:val="en-CA"/>
        </w:rPr>
      </w:pPr>
    </w:p>
    <w:p w:rsidR="001B30DD" w:rsidRDefault="001B30DD" w:rsidP="001B30DD">
      <w:pPr>
        <w:tabs>
          <w:tab w:val="left" w:pos="7233"/>
        </w:tabs>
        <w:rPr>
          <w:b/>
          <w:bCs/>
          <w:lang w:val="en-CA"/>
        </w:rPr>
      </w:pPr>
      <w:r w:rsidRPr="001B30DD">
        <w:rPr>
          <w:b/>
          <w:bCs/>
          <w:lang w:val="en-CA"/>
        </w:rPr>
        <w:t>What is the physiological basis for this assertion that the virus would not survive in the digestive tract? What type of immunity is illustrated in this way?</w:t>
      </w:r>
    </w:p>
    <w:p w:rsidR="001B30DD" w:rsidRDefault="000B586D" w:rsidP="001B30DD">
      <w:pPr>
        <w:tabs>
          <w:tab w:val="left" w:pos="7233"/>
        </w:tabs>
        <w:rPr>
          <w:b/>
          <w:bCs/>
          <w:lang w:val="en-CA"/>
        </w:rPr>
      </w:pPr>
      <w:r>
        <w:rPr>
          <w:b/>
          <w:bCs/>
          <w:noProof/>
          <w:lang w:val="en-C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43065</wp:posOffset>
                </wp:positionV>
                <wp:extent cx="5964382" cy="2382981"/>
                <wp:effectExtent l="0" t="0" r="17780" b="17780"/>
                <wp:wrapNone/>
                <wp:docPr id="3" name="Zone de texte 3"/>
                <wp:cNvGraphicFramePr/>
                <a:graphic xmlns:a="http://schemas.openxmlformats.org/drawingml/2006/main">
                  <a:graphicData uri="http://schemas.microsoft.com/office/word/2010/wordprocessingShape">
                    <wps:wsp>
                      <wps:cNvSpPr txBox="1"/>
                      <wps:spPr>
                        <a:xfrm>
                          <a:off x="0" y="0"/>
                          <a:ext cx="5964382" cy="2382981"/>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3" o:spid="_x0000_s1027" type="#_x0000_t202" style="position:absolute;margin-left:0;margin-top:3.4pt;width:469.65pt;height:187.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" fillcolor="white [3201]" strokeweight=".5pt">
                <v:textbox>
                  <w:txbxContent>
                    <w:p w:rsidR="000B586D" w:rsidRDefault="000B586D"/>
                  </w:txbxContent>
                </v:textbox>
              </v:shape>
            </w:pict>
          </mc:Fallback>
        </mc:AlternateContent>
      </w:r>
    </w:p>
    <w:p w:rsidR="001B30DD" w:rsidRDefault="001B30DD" w:rsidP="001B30DD">
      <w:pPr>
        <w:tabs>
          <w:tab w:val="left" w:pos="7233"/>
        </w:tabs>
        <w:rPr>
          <w:b/>
          <w:bCs/>
          <w:lang w:val="en-CA"/>
        </w:rPr>
      </w:pPr>
    </w:p>
    <w:p w:rsidR="001B30DD" w:rsidRDefault="001B30DD" w:rsidP="001B30DD">
      <w:pPr>
        <w:tabs>
          <w:tab w:val="left" w:pos="7233"/>
        </w:tabs>
        <w:rPr>
          <w:b/>
          <w:bCs/>
          <w:lang w:val="en-CA"/>
        </w:rPr>
      </w:pPr>
    </w:p>
    <w:p w:rsidR="001B30DD" w:rsidRDefault="001B30DD" w:rsidP="001B30DD">
      <w:pPr>
        <w:tabs>
          <w:tab w:val="left" w:pos="7233"/>
        </w:tabs>
        <w:rPr>
          <w:b/>
          <w:bCs/>
          <w:lang w:val="en-CA"/>
        </w:rPr>
      </w:pPr>
    </w:p>
    <w:p w:rsidR="000B586D" w:rsidRDefault="000B586D" w:rsidP="001B30DD">
      <w:pPr>
        <w:tabs>
          <w:tab w:val="left" w:pos="7233"/>
        </w:tabs>
        <w:rPr>
          <w:b/>
          <w:bCs/>
          <w:lang w:val="en-CA"/>
        </w:rPr>
      </w:pPr>
    </w:p>
    <w:p w:rsidR="001B30DD" w:rsidRPr="001B30DD" w:rsidRDefault="001B30DD" w:rsidP="001B30DD">
      <w:pPr>
        <w:tabs>
          <w:tab w:val="left" w:pos="7233"/>
        </w:tabs>
        <w:rPr>
          <w:b/>
          <w:bCs/>
          <w:lang w:val="en-CA"/>
        </w:rPr>
      </w:pPr>
      <w:r w:rsidRPr="001B30DD">
        <w:rPr>
          <w:b/>
          <w:bCs/>
          <w:lang w:val="en-CA"/>
        </w:rPr>
        <w:lastRenderedPageBreak/>
        <w:t xml:space="preserve">To date, however, there is no scientific evidence that drinking water frequently could protect against the virus. Some observations even go against this claim. Indeed, many patients with Covid-19 also experience digestive symptoms, such as abdominal cramps, diarrhea and vomiting (Pan L. et al. 2020). In addition, the presence of the virus has been detected in the stools of infected individuals and the receptors allowing the virus to enter the cells are highly expressed </w:t>
      </w:r>
      <w:r w:rsidRPr="001B30DD">
        <w:rPr>
          <w:b/>
          <w:bCs/>
          <w:lang w:val="en-CA"/>
        </w:rPr>
        <w:t>by</w:t>
      </w:r>
      <w:r w:rsidRPr="001B30DD">
        <w:rPr>
          <w:b/>
          <w:bCs/>
          <w:lang w:val="en-CA"/>
        </w:rPr>
        <w:t xml:space="preserve"> the epithelial cells of the esophagus and the intestinal mucosa (Zhang H. et al. However, it is not known which route or combination of routes (respiratory, blood and digestive) the virus would take to find its way into the digestive tract.</w:t>
      </w:r>
    </w:p>
    <w:p w:rsidR="001B30DD" w:rsidRPr="001B30DD" w:rsidRDefault="001B30DD" w:rsidP="001B30DD">
      <w:pPr>
        <w:tabs>
          <w:tab w:val="left" w:pos="7233"/>
        </w:tabs>
        <w:rPr>
          <w:b/>
          <w:bCs/>
          <w:lang w:val="en-CA"/>
        </w:rPr>
      </w:pPr>
      <w:r w:rsidRPr="001B30DD">
        <w:rPr>
          <w:b/>
          <w:bCs/>
          <w:lang w:val="en-CA"/>
        </w:rPr>
        <w:t xml:space="preserve">If the virus was passing through the respiratory and digestive tracts, list all the organs that would be </w:t>
      </w:r>
      <w:r w:rsidR="000B586D">
        <w:rPr>
          <w:b/>
          <w:bCs/>
          <w:lang w:val="en-CA"/>
        </w:rPr>
        <w:t>traversed</w:t>
      </w:r>
      <w:r w:rsidRPr="001B30DD">
        <w:rPr>
          <w:b/>
          <w:bCs/>
          <w:lang w:val="en-CA"/>
        </w:rPr>
        <w:t xml:space="preserve"> by </w:t>
      </w:r>
      <w:r>
        <w:rPr>
          <w:b/>
          <w:bCs/>
          <w:lang w:val="en-CA"/>
        </w:rPr>
        <w:t xml:space="preserve">the </w:t>
      </w:r>
      <w:r w:rsidRPr="001B30DD">
        <w:rPr>
          <w:b/>
          <w:bCs/>
          <w:lang w:val="en-CA"/>
        </w:rPr>
        <w:t xml:space="preserve">virus having </w:t>
      </w:r>
      <w:r w:rsidR="000B586D">
        <w:rPr>
          <w:b/>
          <w:bCs/>
          <w:lang w:val="en-CA"/>
        </w:rPr>
        <w:t>entered</w:t>
      </w:r>
      <w:r w:rsidRPr="001B30DD">
        <w:rPr>
          <w:b/>
          <w:bCs/>
          <w:lang w:val="en-CA"/>
        </w:rPr>
        <w:t xml:space="preserve"> the nasal cavities and which would end up in the ileum</w:t>
      </w:r>
      <w:r w:rsidR="000B586D">
        <w:rPr>
          <w:b/>
          <w:bCs/>
          <w:lang w:val="en-CA"/>
        </w:rPr>
        <w:t xml:space="preserve">. </w:t>
      </w:r>
    </w:p>
    <w:p w:rsidR="00167083" w:rsidRDefault="000B586D">
      <w:pPr>
        <w:rPr>
          <w:lang w:val="en-CA"/>
        </w:rPr>
      </w:pPr>
      <w:r>
        <w:rPr>
          <w:noProof/>
          <w:lang w:val="en-CA"/>
        </w:rPr>
        <mc:AlternateContent>
          <mc:Choice Requires="wps">
            <w:drawing>
              <wp:anchor distT="0" distB="0" distL="114300" distR="114300" simplePos="0" relativeHeight="251661312" behindDoc="0" locked="0" layoutInCell="1" allowOverlap="1">
                <wp:simplePos x="0" y="0"/>
                <wp:positionH relativeFrom="column">
                  <wp:posOffset>6927</wp:posOffset>
                </wp:positionH>
                <wp:positionV relativeFrom="paragraph">
                  <wp:posOffset>48606</wp:posOffset>
                </wp:positionV>
                <wp:extent cx="5908964" cy="2978728"/>
                <wp:effectExtent l="0" t="0" r="15875" b="12700"/>
                <wp:wrapNone/>
                <wp:docPr id="4" name="Zone de texte 4"/>
                <wp:cNvGraphicFramePr/>
                <a:graphic xmlns:a="http://schemas.openxmlformats.org/drawingml/2006/main">
                  <a:graphicData uri="http://schemas.microsoft.com/office/word/2010/wordprocessingShape">
                    <wps:wsp>
                      <wps:cNvSpPr txBox="1"/>
                      <wps:spPr>
                        <a:xfrm>
                          <a:off x="0" y="0"/>
                          <a:ext cx="5908964" cy="2978728"/>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4" o:spid="_x0000_s1028" type="#_x0000_t202" style="position:absolute;margin-left:.55pt;margin-top:3.85pt;width:465.25pt;height:234.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" fillcolor="white [3201]" strokeweight=".5pt">
                <v:textbox>
                  <w:txbxContent>
                    <w:p w:rsidR="000B586D" w:rsidRDefault="000B586D"/>
                  </w:txbxContent>
                </v:textbox>
              </v:shape>
            </w:pict>
          </mc:Fallback>
        </mc:AlternateContent>
      </w:r>
    </w:p>
    <w:p w:rsidR="00167083" w:rsidRDefault="00167083">
      <w:pPr>
        <w:rPr>
          <w:lang w:val="en-CA"/>
        </w:rPr>
      </w:pPr>
    </w:p>
    <w:p w:rsidR="00167083" w:rsidRPr="001B30DD" w:rsidRDefault="00167083" w:rsidP="00167083">
      <w:pPr>
        <w:pStyle w:val="Default"/>
        <w:rPr>
          <w:sz w:val="28"/>
          <w:szCs w:val="28"/>
          <w:lang w:val="en-CA"/>
        </w:rPr>
      </w:pPr>
    </w:p>
    <w:p w:rsidR="00167083" w:rsidRDefault="00167083" w:rsidP="00167083">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Default="000B586D" w:rsidP="000B586D">
      <w:pPr>
        <w:rPr>
          <w:lang w:val="en-CA"/>
        </w:rPr>
      </w:pPr>
    </w:p>
    <w:p w:rsidR="000B586D" w:rsidRPr="000B586D" w:rsidRDefault="000B586D" w:rsidP="000B586D">
      <w:pPr>
        <w:jc w:val="both"/>
        <w:rPr>
          <w:b/>
          <w:bCs/>
          <w:lang w:val="en-CA"/>
        </w:rPr>
      </w:pPr>
      <w:r w:rsidRPr="000B586D">
        <w:rPr>
          <w:b/>
          <w:bCs/>
          <w:lang w:val="en-CA"/>
        </w:rPr>
        <w:t>Some studies demonstrate liver damage in several patients with Covid-19 (Zhang C. et al. 2020). The exact cause of these lesions is not yet known.</w:t>
      </w:r>
    </w:p>
    <w:p w:rsidR="000B586D" w:rsidRDefault="000B586D" w:rsidP="000B586D">
      <w:pPr>
        <w:pStyle w:val="Paragraphedeliste"/>
        <w:numPr>
          <w:ilvl w:val="0"/>
          <w:numId w:val="2"/>
        </w:numPr>
        <w:jc w:val="both"/>
        <w:rPr>
          <w:b/>
          <w:bCs/>
          <w:lang w:val="en-CA"/>
        </w:rPr>
      </w:pPr>
      <w:r w:rsidRPr="000B586D">
        <w:rPr>
          <w:b/>
          <w:bCs/>
          <w:lang w:val="en-CA"/>
        </w:rPr>
        <w:t xml:space="preserve"> Liver damage could be the result of an inflammatory reaction that occurs in the lungs and causes a lack of oxygen in the blood. Describe the vascular changes that occur during the inflammatory reaction and explain how these changes can cause oxygen in the blood to drop.</w:t>
      </w: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r>
        <w:rPr>
          <w:b/>
          <w:bCs/>
          <w:noProof/>
          <w:lang w:val="en-CA"/>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8371</wp:posOffset>
                </wp:positionV>
                <wp:extent cx="5458402" cy="1814946"/>
                <wp:effectExtent l="0" t="0" r="28575" b="13970"/>
                <wp:wrapNone/>
                <wp:docPr id="5" name="Zone de texte 5"/>
                <wp:cNvGraphicFramePr/>
                <a:graphic xmlns:a="http://schemas.openxmlformats.org/drawingml/2006/main">
                  <a:graphicData uri="http://schemas.microsoft.com/office/word/2010/wordprocessingShape">
                    <wps:wsp>
                      <wps:cNvSpPr txBox="1"/>
                      <wps:spPr>
                        <a:xfrm>
                          <a:off x="0" y="0"/>
                          <a:ext cx="5458402" cy="1814946"/>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 o:spid="_x0000_s1029" type="#_x0000_t202" style="position:absolute;left:0;text-align:left;margin-left:378.6pt;margin-top:.65pt;width:429.8pt;height:142.9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" fillcolor="white [3201]" strokeweight=".5pt">
                <v:textbox>
                  <w:txbxContent>
                    <w:p w:rsidR="000B586D" w:rsidRDefault="000B586D"/>
                  </w:txbxContent>
                </v:textbox>
                <w10:wrap anchorx="margin"/>
              </v:shape>
            </w:pict>
          </mc:Fallback>
        </mc:AlternateContent>
      </w: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Pr="000B586D" w:rsidRDefault="000B586D" w:rsidP="000B586D">
      <w:pPr>
        <w:pStyle w:val="Paragraphedeliste"/>
        <w:numPr>
          <w:ilvl w:val="0"/>
          <w:numId w:val="2"/>
        </w:numPr>
        <w:jc w:val="both"/>
        <w:rPr>
          <w:b/>
          <w:bCs/>
          <w:lang w:val="en-CA"/>
        </w:rPr>
      </w:pPr>
      <w:r w:rsidRPr="000B586D">
        <w:rPr>
          <w:b/>
          <w:bCs/>
          <w:lang w:val="en-CA"/>
        </w:rPr>
        <w:lastRenderedPageBreak/>
        <w:t>Another hypothesis is that the damage to the liver is caused directly by the virus.</w:t>
      </w:r>
    </w:p>
    <w:p w:rsidR="000B586D" w:rsidRDefault="000B586D" w:rsidP="000B586D">
      <w:pPr>
        <w:pStyle w:val="Paragraphedeliste"/>
        <w:jc w:val="both"/>
        <w:rPr>
          <w:b/>
          <w:bCs/>
          <w:lang w:val="en-CA"/>
        </w:rPr>
      </w:pPr>
      <w:r w:rsidRPr="000B586D">
        <w:rPr>
          <w:b/>
          <w:bCs/>
          <w:lang w:val="en-CA"/>
        </w:rPr>
        <w:t>Based on the pathways of nutrients absorbed from the digestive tract, explain, using 2 possible routes, how the Covid-19 virus that is found in the small intestine could reach the liver.</w:t>
      </w:r>
    </w:p>
    <w:p w:rsidR="000B586D" w:rsidRDefault="000B586D" w:rsidP="000B586D">
      <w:pPr>
        <w:pStyle w:val="Paragraphedeliste"/>
        <w:jc w:val="both"/>
        <w:rPr>
          <w:b/>
          <w:bCs/>
          <w:lang w:val="en-CA"/>
        </w:rPr>
      </w:pPr>
      <w:r>
        <w:rPr>
          <w:b/>
          <w:bCs/>
          <w:noProof/>
          <w:lang w:val="en-CA"/>
        </w:rPr>
        <mc:AlternateContent>
          <mc:Choice Requires="wps">
            <w:drawing>
              <wp:anchor distT="0" distB="0" distL="114300" distR="114300" simplePos="0" relativeHeight="251663360" behindDoc="0" locked="0" layoutInCell="1" allowOverlap="1">
                <wp:simplePos x="0" y="0"/>
                <wp:positionH relativeFrom="column">
                  <wp:posOffset>429491</wp:posOffset>
                </wp:positionH>
                <wp:positionV relativeFrom="paragraph">
                  <wp:posOffset>120130</wp:posOffset>
                </wp:positionV>
                <wp:extent cx="5243945" cy="2514600"/>
                <wp:effectExtent l="0" t="0" r="13970" b="19050"/>
                <wp:wrapNone/>
                <wp:docPr id="6" name="Zone de texte 6"/>
                <wp:cNvGraphicFramePr/>
                <a:graphic xmlns:a="http://schemas.openxmlformats.org/drawingml/2006/main">
                  <a:graphicData uri="http://schemas.microsoft.com/office/word/2010/wordprocessingShape">
                    <wps:wsp>
                      <wps:cNvSpPr txBox="1"/>
                      <wps:spPr>
                        <a:xfrm>
                          <a:off x="0" y="0"/>
                          <a:ext cx="5243945" cy="2514600"/>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 o:spid="_x0000_s1030" type="#_x0000_t202" style="position:absolute;left:0;text-align:left;margin-left:33.8pt;margin-top:9.45pt;width:412.9pt;height:19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" fillcolor="white [3201]" strokeweight=".5pt">
                <v:textbox>
                  <w:txbxContent>
                    <w:p w:rsidR="000B586D" w:rsidRDefault="000B586D"/>
                  </w:txbxContent>
                </v:textbox>
              </v:shape>
            </w:pict>
          </mc:Fallback>
        </mc:AlternateContent>
      </w: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Default="000B586D" w:rsidP="000B586D">
      <w:pPr>
        <w:pStyle w:val="Paragraphedeliste"/>
        <w:jc w:val="both"/>
        <w:rPr>
          <w:b/>
          <w:bCs/>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Default="000B586D" w:rsidP="000B586D">
      <w:pPr>
        <w:rPr>
          <w:b/>
          <w:bCs/>
          <w:lang w:val="en-CA"/>
        </w:rPr>
      </w:pPr>
    </w:p>
    <w:p w:rsidR="000B586D" w:rsidRDefault="000B586D" w:rsidP="000B586D">
      <w:pPr>
        <w:pStyle w:val="Paragraphedeliste"/>
        <w:numPr>
          <w:ilvl w:val="0"/>
          <w:numId w:val="2"/>
        </w:numPr>
        <w:rPr>
          <w:b/>
          <w:bCs/>
          <w:lang w:val="en-CA"/>
        </w:rPr>
      </w:pPr>
      <w:r w:rsidRPr="000B586D">
        <w:rPr>
          <w:b/>
          <w:bCs/>
          <w:lang w:val="en-CA"/>
        </w:rPr>
        <w:t xml:space="preserve">Based on the roles of the liver, explain what </w:t>
      </w:r>
      <w:r w:rsidRPr="000B586D">
        <w:rPr>
          <w:b/>
          <w:bCs/>
          <w:lang w:val="en-CA"/>
        </w:rPr>
        <w:t>the effect of a dysfunction of this organ on digestion, absorption and processing of nutrients would be</w:t>
      </w:r>
      <w:r w:rsidRPr="000B586D">
        <w:rPr>
          <w:b/>
          <w:bCs/>
          <w:lang w:val="en-CA"/>
        </w:rPr>
        <w:t>, as well as on the composition of urine.</w:t>
      </w:r>
    </w:p>
    <w:p w:rsidR="000B586D" w:rsidRDefault="000B586D" w:rsidP="000B586D">
      <w:pPr>
        <w:pStyle w:val="Paragraphedeliste"/>
        <w:ind w:left="644"/>
        <w:rPr>
          <w:b/>
          <w:bCs/>
          <w:lang w:val="en-CA"/>
        </w:rPr>
      </w:pPr>
      <w:r>
        <w:rPr>
          <w:b/>
          <w:bCs/>
          <w:noProof/>
          <w:lang w:val="en-CA"/>
        </w:rPr>
        <mc:AlternateContent>
          <mc:Choice Requires="wps">
            <w:drawing>
              <wp:anchor distT="0" distB="0" distL="114300" distR="114300" simplePos="0" relativeHeight="251664384" behindDoc="0" locked="0" layoutInCell="1" allowOverlap="1">
                <wp:simplePos x="0" y="0"/>
                <wp:positionH relativeFrom="column">
                  <wp:posOffset>394855</wp:posOffset>
                </wp:positionH>
                <wp:positionV relativeFrom="paragraph">
                  <wp:posOffset>244995</wp:posOffset>
                </wp:positionV>
                <wp:extent cx="5500254" cy="3061854"/>
                <wp:effectExtent l="0" t="0" r="24765" b="24765"/>
                <wp:wrapNone/>
                <wp:docPr id="7" name="Zone de texte 7"/>
                <wp:cNvGraphicFramePr/>
                <a:graphic xmlns:a="http://schemas.openxmlformats.org/drawingml/2006/main">
                  <a:graphicData uri="http://schemas.microsoft.com/office/word/2010/wordprocessingShape">
                    <wps:wsp>
                      <wps:cNvSpPr txBox="1"/>
                      <wps:spPr>
                        <a:xfrm>
                          <a:off x="0" y="0"/>
                          <a:ext cx="5500254" cy="3061854"/>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7" o:spid="_x0000_s1031" type="#_x0000_t202" style="position:absolute;left:0;text-align:left;margin-left:31.1pt;margin-top:19.3pt;width:433.1pt;height:24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" fillcolor="white [3201]" strokeweight=".5pt">
                <v:textbox>
                  <w:txbxContent>
                    <w:p w:rsidR="000B586D" w:rsidRDefault="000B586D"/>
                  </w:txbxContent>
                </v:textbox>
              </v:shape>
            </w:pict>
          </mc:Fallback>
        </mc:AlternateContent>
      </w: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Default="000B586D" w:rsidP="000B586D">
      <w:pPr>
        <w:rPr>
          <w:b/>
          <w:bCs/>
          <w:lang w:val="en-CA"/>
        </w:rPr>
      </w:pPr>
    </w:p>
    <w:p w:rsidR="000B586D" w:rsidRDefault="000B586D" w:rsidP="000B586D">
      <w:pPr>
        <w:tabs>
          <w:tab w:val="left" w:pos="1233"/>
        </w:tabs>
        <w:rPr>
          <w:lang w:val="en-CA"/>
        </w:rPr>
      </w:pPr>
      <w:r>
        <w:rPr>
          <w:lang w:val="en-CA"/>
        </w:rPr>
        <w:tab/>
      </w:r>
    </w:p>
    <w:p w:rsidR="000B586D" w:rsidRPr="000B586D" w:rsidRDefault="000B586D" w:rsidP="000B586D">
      <w:pPr>
        <w:tabs>
          <w:tab w:val="left" w:pos="1233"/>
        </w:tabs>
        <w:rPr>
          <w:b/>
          <w:bCs/>
          <w:lang w:val="en-CA"/>
        </w:rPr>
      </w:pPr>
      <w:r w:rsidRPr="000B586D">
        <w:rPr>
          <w:b/>
          <w:bCs/>
          <w:lang w:val="en-CA"/>
        </w:rPr>
        <w:lastRenderedPageBreak/>
        <w:t>In some severe cases, Covid-19 disease could also lead to kidney dysfunction possibly resulting from lack of blood oxygen, severe drop in blood pressure, or direct damage by the virus (</w:t>
      </w:r>
      <w:proofErr w:type="spellStart"/>
      <w:r w:rsidRPr="000B586D">
        <w:rPr>
          <w:b/>
          <w:bCs/>
          <w:lang w:val="en-CA"/>
        </w:rPr>
        <w:t>Durvasula</w:t>
      </w:r>
      <w:proofErr w:type="spellEnd"/>
      <w:r w:rsidRPr="000B586D">
        <w:rPr>
          <w:b/>
          <w:bCs/>
          <w:lang w:val="en-CA"/>
        </w:rPr>
        <w:t xml:space="preserve"> et al., 2020) . Thus, albumin can be found in the urine of affected patients.</w:t>
      </w:r>
    </w:p>
    <w:p w:rsidR="000B586D" w:rsidRDefault="000B586D" w:rsidP="000B586D">
      <w:pPr>
        <w:tabs>
          <w:tab w:val="left" w:pos="1233"/>
        </w:tabs>
        <w:rPr>
          <w:b/>
          <w:bCs/>
          <w:lang w:val="en-CA"/>
        </w:rPr>
      </w:pPr>
      <w:r>
        <w:rPr>
          <w:b/>
          <w:bCs/>
          <w:noProof/>
          <w:lang w:val="en-CA"/>
        </w:rPr>
        <mc:AlternateContent>
          <mc:Choice Requires="wps">
            <w:drawing>
              <wp:anchor distT="0" distB="0" distL="114300" distR="114300" simplePos="0" relativeHeight="251665408" behindDoc="0" locked="0" layoutInCell="1" allowOverlap="1">
                <wp:simplePos x="0" y="0"/>
                <wp:positionH relativeFrom="column">
                  <wp:posOffset>41564</wp:posOffset>
                </wp:positionH>
                <wp:positionV relativeFrom="paragraph">
                  <wp:posOffset>898294</wp:posOffset>
                </wp:positionV>
                <wp:extent cx="5749636" cy="2971800"/>
                <wp:effectExtent l="0" t="0" r="22860" b="19050"/>
                <wp:wrapNone/>
                <wp:docPr id="8" name="Zone de texte 8"/>
                <wp:cNvGraphicFramePr/>
                <a:graphic xmlns:a="http://schemas.openxmlformats.org/drawingml/2006/main">
                  <a:graphicData uri="http://schemas.microsoft.com/office/word/2010/wordprocessingShape">
                    <wps:wsp>
                      <wps:cNvSpPr txBox="1"/>
                      <wps:spPr>
                        <a:xfrm>
                          <a:off x="0" y="0"/>
                          <a:ext cx="5749636" cy="2971800"/>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8" o:spid="_x0000_s1032" type="#_x0000_t202" style="position:absolute;margin-left:3.25pt;margin-top:70.75pt;width:452.75pt;height:23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" fillcolor="white [3201]" strokeweight=".5pt">
                <v:textbox>
                  <w:txbxContent>
                    <w:p w:rsidR="000B586D" w:rsidRDefault="000B586D"/>
                  </w:txbxContent>
                </v:textbox>
              </v:shape>
            </w:pict>
          </mc:Fallback>
        </mc:AlternateContent>
      </w:r>
      <w:r w:rsidRPr="000B586D">
        <w:rPr>
          <w:b/>
          <w:bCs/>
          <w:lang w:val="en-CA"/>
        </w:rPr>
        <w:t>Compare the path of albumin in the kidneys of an individual with normal kidney function and in an individual with such kidney dysfunction. Explain an imbalance that could result from the loss of albumin in the urine.</w:t>
      </w: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Default="000B586D" w:rsidP="000B586D">
      <w:pPr>
        <w:rPr>
          <w:b/>
          <w:bCs/>
          <w:lang w:val="en-CA"/>
        </w:rPr>
      </w:pPr>
    </w:p>
    <w:p w:rsidR="000B586D" w:rsidRPr="000B586D" w:rsidRDefault="000B586D" w:rsidP="000B586D">
      <w:pPr>
        <w:rPr>
          <w:b/>
          <w:bCs/>
          <w:lang w:val="en-CA"/>
        </w:rPr>
      </w:pPr>
      <w:r w:rsidRPr="000B586D">
        <w:rPr>
          <w:b/>
          <w:bCs/>
          <w:lang w:val="en-CA"/>
        </w:rPr>
        <w:t>The presence of the Covid-19 virus receptor in the kidney suggests that the virus can infect its cells. The physiological role of the membrane protein serving as a receptor (lock) for the virus is to transform angiotensin II into a molecule having the opposite effects.</w:t>
      </w:r>
    </w:p>
    <w:p w:rsidR="000B586D" w:rsidRDefault="000B586D" w:rsidP="000B586D">
      <w:pPr>
        <w:rPr>
          <w:b/>
          <w:bCs/>
          <w:lang w:val="en-CA"/>
        </w:rPr>
      </w:pPr>
      <w:r w:rsidRPr="000B586D">
        <w:rPr>
          <w:b/>
          <w:bCs/>
          <w:lang w:val="en-CA"/>
        </w:rPr>
        <w:t>Based on the effects of angiotensin II, explain the consequences of its transformation into an antagonistic molecule, having the opposite effects.</w:t>
      </w:r>
    </w:p>
    <w:p w:rsidR="000B586D" w:rsidRPr="000B586D" w:rsidRDefault="000B586D" w:rsidP="000B586D">
      <w:pPr>
        <w:rPr>
          <w:lang w:val="en-CA"/>
        </w:rPr>
      </w:pPr>
      <w:r>
        <w:rPr>
          <w:b/>
          <w:bCs/>
          <w:noProof/>
          <w:lang w:val="en-CA"/>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195926</wp:posOffset>
                </wp:positionV>
                <wp:extent cx="5888182" cy="2708564"/>
                <wp:effectExtent l="0" t="0" r="17780" b="15875"/>
                <wp:wrapNone/>
                <wp:docPr id="9" name="Zone de texte 9"/>
                <wp:cNvGraphicFramePr/>
                <a:graphic xmlns:a="http://schemas.openxmlformats.org/drawingml/2006/main">
                  <a:graphicData uri="http://schemas.microsoft.com/office/word/2010/wordprocessingShape">
                    <wps:wsp>
                      <wps:cNvSpPr txBox="1"/>
                      <wps:spPr>
                        <a:xfrm>
                          <a:off x="0" y="0"/>
                          <a:ext cx="5888182" cy="2708564"/>
                        </a:xfrm>
                        <a:prstGeom prst="rect">
                          <a:avLst/>
                        </a:prstGeom>
                        <a:solidFill>
                          <a:schemeClr val="lt1"/>
                        </a:solidFill>
                        <a:ln w="6350">
                          <a:solidFill>
                            <a:prstClr val="black"/>
                          </a:solidFill>
                        </a:ln>
                      </wps:spPr>
                      <wps:txbx>
                        <w:txbxContent>
                          <w:p w:rsidR="000B586D" w:rsidRDefault="000B586D">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9" o:spid="_x0000_s1033" type="#_x0000_t202" style="position:absolute;margin-left:0;margin-top:15.45pt;width:463.65pt;height:213.2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" fillcolor="white [3201]" strokeweight=".5pt">
                <v:textbox>
                  <w:txbxContent>
                    <w:p w:rsidR="000B586D" w:rsidRDefault="000B586D">
                      <w:bookmarkStart w:id="1" w:name="_GoBack"/>
                      <w:bookmarkEnd w:id="1"/>
                    </w:p>
                  </w:txbxContent>
                </v:textbox>
                <w10:wrap anchorx="margin"/>
              </v:shape>
            </w:pict>
          </mc:Fallback>
        </mc:AlternateContent>
      </w: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Pr="000B586D" w:rsidRDefault="000B586D" w:rsidP="000B586D">
      <w:pPr>
        <w:rPr>
          <w:lang w:val="en-CA"/>
        </w:rPr>
      </w:pPr>
    </w:p>
    <w:p w:rsidR="000B586D" w:rsidRDefault="000B586D" w:rsidP="000B586D">
      <w:pPr>
        <w:rPr>
          <w:b/>
          <w:bCs/>
          <w:lang w:val="en-CA"/>
        </w:rPr>
      </w:pPr>
    </w:p>
    <w:p w:rsidR="000B586D" w:rsidRDefault="000B586D" w:rsidP="000B586D">
      <w:pPr>
        <w:tabs>
          <w:tab w:val="left" w:pos="1353"/>
        </w:tabs>
        <w:rPr>
          <w:lang w:val="en-CA"/>
        </w:rPr>
      </w:pPr>
      <w:r>
        <w:rPr>
          <w:lang w:val="en-CA"/>
        </w:rPr>
        <w:tab/>
      </w:r>
    </w:p>
    <w:p w:rsidR="000B586D" w:rsidRDefault="000B586D" w:rsidP="000B586D">
      <w:pPr>
        <w:tabs>
          <w:tab w:val="left" w:pos="1353"/>
        </w:tabs>
        <w:rPr>
          <w:lang w:val="en-CA"/>
        </w:rPr>
      </w:pPr>
    </w:p>
    <w:p w:rsidR="000B586D" w:rsidRPr="000B586D" w:rsidRDefault="000B586D" w:rsidP="000B586D">
      <w:pPr>
        <w:tabs>
          <w:tab w:val="left" w:pos="1353"/>
        </w:tabs>
        <w:rPr>
          <w:b/>
          <w:bCs/>
          <w:lang w:val="en-CA"/>
        </w:rPr>
      </w:pPr>
      <w:r>
        <w:rPr>
          <w:b/>
          <w:bCs/>
          <w:noProof/>
          <w:lang w:val="en-CA"/>
        </w:rPr>
        <w:lastRenderedPageBreak/>
        <mc:AlternateContent>
          <mc:Choice Requires="wps">
            <w:drawing>
              <wp:anchor distT="0" distB="0" distL="114300" distR="114300" simplePos="0" relativeHeight="251667456" behindDoc="0" locked="0" layoutInCell="1" allowOverlap="1">
                <wp:simplePos x="0" y="0"/>
                <wp:positionH relativeFrom="column">
                  <wp:posOffset>6927</wp:posOffset>
                </wp:positionH>
                <wp:positionV relativeFrom="paragraph">
                  <wp:posOffset>671945</wp:posOffset>
                </wp:positionV>
                <wp:extent cx="5694218" cy="2279073"/>
                <wp:effectExtent l="0" t="0" r="20955" b="26035"/>
                <wp:wrapNone/>
                <wp:docPr id="10" name="Zone de texte 10"/>
                <wp:cNvGraphicFramePr/>
                <a:graphic xmlns:a="http://schemas.openxmlformats.org/drawingml/2006/main">
                  <a:graphicData uri="http://schemas.microsoft.com/office/word/2010/wordprocessingShape">
                    <wps:wsp>
                      <wps:cNvSpPr txBox="1"/>
                      <wps:spPr>
                        <a:xfrm>
                          <a:off x="0" y="0"/>
                          <a:ext cx="5694218" cy="2279073"/>
                        </a:xfrm>
                        <a:prstGeom prst="rect">
                          <a:avLst/>
                        </a:prstGeom>
                        <a:solidFill>
                          <a:schemeClr val="lt1"/>
                        </a:solidFill>
                        <a:ln w="6350">
                          <a:solidFill>
                            <a:prstClr val="black"/>
                          </a:solidFill>
                        </a:ln>
                      </wps:spPr>
                      <wps:txbx>
                        <w:txbxContent>
                          <w:p w:rsidR="000B586D" w:rsidRDefault="000B58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 o:spid="_x0000_s1034" type="#_x0000_t202" style="position:absolute;margin-left:.55pt;margin-top:52.9pt;width:448.35pt;height:179.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" fillcolor="white [3201]" strokeweight=".5pt">
                <v:textbox>
                  <w:txbxContent>
                    <w:p w:rsidR="000B586D" w:rsidRDefault="000B586D"/>
                  </w:txbxContent>
                </v:textbox>
              </v:shape>
            </w:pict>
          </mc:Fallback>
        </mc:AlternateContent>
      </w:r>
      <w:r w:rsidRPr="000B586D">
        <w:rPr>
          <w:b/>
          <w:bCs/>
          <w:lang w:val="en-CA"/>
        </w:rPr>
        <w:t>Among the treatments in clinical trials to treat Covid-19 is the administration of blood plasma from people who have recovered from the disease. Explain how this treatment could help sick people.</w:t>
      </w:r>
    </w:p>
    <w:sectPr w:rsidR="000B586D" w:rsidRPr="000B586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3549" w:rsidRDefault="00653549" w:rsidP="000B586D">
      <w:pPr>
        <w:spacing w:after="0" w:line="240" w:lineRule="auto"/>
      </w:pPr>
      <w:r>
        <w:separator/>
      </w:r>
    </w:p>
  </w:endnote>
  <w:endnote w:type="continuationSeparator" w:id="0">
    <w:p w:rsidR="00653549" w:rsidRDefault="00653549" w:rsidP="000B5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3549" w:rsidRDefault="00653549" w:rsidP="000B586D">
      <w:pPr>
        <w:spacing w:after="0" w:line="240" w:lineRule="auto"/>
      </w:pPr>
      <w:r>
        <w:separator/>
      </w:r>
    </w:p>
  </w:footnote>
  <w:footnote w:type="continuationSeparator" w:id="0">
    <w:p w:rsidR="00653549" w:rsidRDefault="00653549" w:rsidP="000B5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32668"/>
    <w:multiLevelType w:val="hybridMultilevel"/>
    <w:tmpl w:val="5C3E462A"/>
    <w:lvl w:ilvl="0" w:tplc="41A483CC">
      <w:start w:val="1"/>
      <w:numFmt w:val="lowerLetter"/>
      <w:lvlText w:val="%1."/>
      <w:lvlJc w:val="left"/>
      <w:pPr>
        <w:ind w:left="644"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5E971FAB"/>
    <w:multiLevelType w:val="hybridMultilevel"/>
    <w:tmpl w:val="7E308B4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83"/>
    <w:rsid w:val="000B586D"/>
    <w:rsid w:val="00167083"/>
    <w:rsid w:val="001B30DD"/>
    <w:rsid w:val="00653549"/>
    <w:rsid w:val="00730D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29C27"/>
  <w15:chartTrackingRefBased/>
  <w15:docId w15:val="{662E1BD0-5B83-40A7-BDF0-B922E7D8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67083"/>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1B30DD"/>
    <w:pPr>
      <w:ind w:left="720"/>
      <w:contextualSpacing/>
    </w:pPr>
  </w:style>
  <w:style w:type="paragraph" w:styleId="En-tte">
    <w:name w:val="header"/>
    <w:basedOn w:val="Normal"/>
    <w:link w:val="En-tteCar"/>
    <w:uiPriority w:val="99"/>
    <w:unhideWhenUsed/>
    <w:rsid w:val="000B586D"/>
    <w:pPr>
      <w:tabs>
        <w:tab w:val="center" w:pos="4680"/>
        <w:tab w:val="right" w:pos="9360"/>
      </w:tabs>
      <w:spacing w:after="0" w:line="240" w:lineRule="auto"/>
    </w:pPr>
  </w:style>
  <w:style w:type="character" w:customStyle="1" w:styleId="En-tteCar">
    <w:name w:val="En-tête Car"/>
    <w:basedOn w:val="Policepardfaut"/>
    <w:link w:val="En-tte"/>
    <w:uiPriority w:val="99"/>
    <w:rsid w:val="000B586D"/>
  </w:style>
  <w:style w:type="paragraph" w:styleId="Pieddepage">
    <w:name w:val="footer"/>
    <w:basedOn w:val="Normal"/>
    <w:link w:val="PieddepageCar"/>
    <w:uiPriority w:val="99"/>
    <w:unhideWhenUsed/>
    <w:rsid w:val="000B586D"/>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0B5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996</Words>
  <Characters>5480</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 Olivier</dc:creator>
  <cp:keywords/>
  <dc:description/>
  <cp:lastModifiedBy>Collin Olivier</cp:lastModifiedBy>
  <cp:revision>2</cp:revision>
  <dcterms:created xsi:type="dcterms:W3CDTF">2020-04-30T01:19:00Z</dcterms:created>
  <dcterms:modified xsi:type="dcterms:W3CDTF">2020-04-30T01:41:00Z</dcterms:modified>
</cp:coreProperties>
</file>